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88" w:rsidRPr="005F4937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Приложение1</w:t>
      </w:r>
    </w:p>
    <w:p w:rsidR="00111188" w:rsidRPr="005F4937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№38/4 от 10.09.2021 года</w:t>
      </w:r>
    </w:p>
    <w:p w:rsidR="00111188" w:rsidRPr="0029634C" w:rsidRDefault="00111188" w:rsidP="00111188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</w:t>
      </w:r>
      <w:r w:rsidRPr="0029634C">
        <w:rPr>
          <w:rFonts w:ascii="Times New Roman" w:hAnsi="Times New Roman" w:cs="Times New Roman"/>
          <w:b/>
          <w:sz w:val="32"/>
          <w:szCs w:val="24"/>
        </w:rPr>
        <w:t>лан  работы с молодыми специалистами</w:t>
      </w:r>
    </w:p>
    <w:p w:rsidR="00111188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закрепления молодых специалистов в коллективе.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создание атмосферы поддержки в педагогическом коллективе молодых педагогов,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 уважения и доверия к человеку.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целостности.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сотрудничества.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Принцип индивидуализации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111188" w:rsidRDefault="00111188" w:rsidP="0011118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Планирование и организация работы по предмету.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Планирование и организация воспитательной работы.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с документацией.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Работа по самообразованию.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Контроль и руководство за деятельностью молодого специалиста.</w:t>
      </w:r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spellStart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Психолого</w:t>
      </w:r>
      <w:proofErr w:type="spellEnd"/>
      <w:r w:rsidRPr="005F4937">
        <w:rPr>
          <w:rFonts w:ascii="Times New Roman" w:hAnsi="Times New Roman" w:cs="Times New Roman"/>
          <w:sz w:val="24"/>
          <w:szCs w:val="24"/>
          <w:shd w:val="clear" w:color="auto" w:fill="FFFFFF"/>
        </w:rPr>
        <w:t> - педагогическая поддержка.</w:t>
      </w:r>
    </w:p>
    <w:p w:rsidR="00111188" w:rsidRPr="00DF4030" w:rsidRDefault="00111188" w:rsidP="00111188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0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Этапы работы с молодым специалистом </w:t>
      </w:r>
    </w:p>
    <w:p w:rsidR="00111188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этап – адаптационный </w:t>
      </w:r>
    </w:p>
    <w:p w:rsidR="00111188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основной проектировочный </w:t>
      </w:r>
    </w:p>
    <w:p w:rsidR="00111188" w:rsidRPr="005F4937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- контрольно-оценочный </w:t>
      </w:r>
    </w:p>
    <w:p w:rsidR="00111188" w:rsidRDefault="00111188" w:rsidP="0011118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1188" w:rsidRPr="00864035" w:rsidRDefault="00111188" w:rsidP="00111188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64035">
        <w:rPr>
          <w:rFonts w:ascii="Times New Roman" w:hAnsi="Times New Roman" w:cs="Times New Roman"/>
          <w:b/>
          <w:sz w:val="32"/>
          <w:szCs w:val="24"/>
          <w:u w:val="single"/>
        </w:rPr>
        <w:t>Список наставников и молодых специалистов</w:t>
      </w:r>
    </w:p>
    <w:p w:rsidR="00111188" w:rsidRDefault="00111188" w:rsidP="00111188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11188" w:rsidRPr="00864035" w:rsidRDefault="00111188" w:rsidP="00111188">
      <w:pPr>
        <w:pStyle w:val="a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864035">
        <w:rPr>
          <w:rFonts w:ascii="Times New Roman" w:hAnsi="Times New Roman" w:cs="Times New Roman"/>
          <w:b/>
          <w:iCs/>
          <w:sz w:val="28"/>
          <w:szCs w:val="24"/>
        </w:rPr>
        <w:t>Молодые специалисты: </w:t>
      </w:r>
    </w:p>
    <w:p w:rsidR="00111188" w:rsidRDefault="00111188" w:rsidP="001111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Алисултанова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Айна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Беслановна</w:t>
      </w:r>
      <w:proofErr w:type="spellEnd"/>
      <w:r w:rsidRPr="005F4937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5F493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4035">
        <w:rPr>
          <w:rFonts w:ascii="Times New Roman" w:hAnsi="Times New Roman" w:cs="Times New Roman"/>
          <w:b/>
          <w:iCs/>
          <w:sz w:val="28"/>
          <w:szCs w:val="24"/>
        </w:rPr>
        <w:t>Наставник:</w:t>
      </w:r>
      <w:r w:rsidRPr="005F493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Гокша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Бийтемировна</w:t>
      </w:r>
      <w:proofErr w:type="spellEnd"/>
    </w:p>
    <w:p w:rsidR="00111188" w:rsidRDefault="00111188" w:rsidP="00111188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Абуталипова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Гезель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4035">
        <w:rPr>
          <w:rFonts w:ascii="Times New Roman" w:hAnsi="Times New Roman" w:cs="Times New Roman"/>
          <w:b/>
          <w:iCs/>
          <w:sz w:val="28"/>
          <w:szCs w:val="24"/>
        </w:rPr>
        <w:t>Наставник:</w:t>
      </w:r>
      <w:r>
        <w:rPr>
          <w:rFonts w:ascii="Times New Roman" w:hAnsi="Times New Roman" w:cs="Times New Roman"/>
          <w:iCs/>
          <w:sz w:val="24"/>
          <w:szCs w:val="24"/>
        </w:rPr>
        <w:t xml:space="preserve"> Гаджиева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Гульмира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Магомедовна</w:t>
      </w:r>
    </w:p>
    <w:p w:rsidR="00111188" w:rsidRDefault="00111188" w:rsidP="0011118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Бийсолтанова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Аида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Шахмудиновна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Pr="00864035">
        <w:rPr>
          <w:rFonts w:ascii="Times New Roman" w:hAnsi="Times New Roman" w:cs="Times New Roman"/>
          <w:b/>
          <w:iCs/>
          <w:sz w:val="28"/>
          <w:szCs w:val="24"/>
        </w:rPr>
        <w:t>Наставник: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Наида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Арслановна</w:t>
      </w:r>
      <w:proofErr w:type="spellEnd"/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11188" w:rsidRPr="005F4937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к приказу</w:t>
      </w:r>
    </w:p>
    <w:p w:rsidR="00111188" w:rsidRPr="005F4937" w:rsidRDefault="00111188" w:rsidP="001111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10.09.2021</w:t>
      </w:r>
      <w:r w:rsidRPr="005F493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493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38/4</w:t>
      </w:r>
    </w:p>
    <w:p w:rsidR="00111188" w:rsidRPr="005F4937" w:rsidRDefault="00111188" w:rsidP="001111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7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b/>
          <w:sz w:val="24"/>
          <w:szCs w:val="24"/>
        </w:rPr>
        <w:t>работы с молодыми специалистами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 2021-2022 </w:t>
      </w:r>
      <w:r w:rsidRPr="005F493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11188" w:rsidRPr="005F4937" w:rsidRDefault="00111188" w:rsidP="00111188">
      <w:pPr>
        <w:pStyle w:val="a3"/>
        <w:tabs>
          <w:tab w:val="left" w:pos="882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Таблица№1</w:t>
      </w:r>
    </w:p>
    <w:tbl>
      <w:tblPr>
        <w:tblStyle w:val="a4"/>
        <w:tblW w:w="9889" w:type="dxa"/>
        <w:tblLayout w:type="fixed"/>
        <w:tblLook w:val="04A0"/>
      </w:tblPr>
      <w:tblGrid>
        <w:gridCol w:w="1094"/>
        <w:gridCol w:w="6126"/>
        <w:gridCol w:w="2669"/>
      </w:tblGrid>
      <w:tr w:rsidR="00111188" w:rsidRPr="005F4937" w:rsidTr="00CA2901">
        <w:tc>
          <w:tcPr>
            <w:tcW w:w="1094" w:type="dxa"/>
          </w:tcPr>
          <w:p w:rsidR="00111188" w:rsidRPr="00864035" w:rsidRDefault="00111188" w:rsidP="00CA2901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6403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6126" w:type="dxa"/>
            <w:hideMark/>
          </w:tcPr>
          <w:p w:rsidR="00111188" w:rsidRPr="00864035" w:rsidRDefault="00111188" w:rsidP="00CA2901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64035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69" w:type="dxa"/>
            <w:hideMark/>
          </w:tcPr>
          <w:p w:rsidR="00111188" w:rsidRPr="00864035" w:rsidRDefault="00111188" w:rsidP="00CA2901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6403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11188" w:rsidRPr="005F4937" w:rsidTr="00CA2901">
        <w:trPr>
          <w:trHeight w:val="707"/>
        </w:trPr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Август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Собеседование с молодыми специалистами   </w:t>
            </w:r>
          </w:p>
        </w:tc>
        <w:tc>
          <w:tcPr>
            <w:tcW w:w="2669" w:type="dxa"/>
            <w:hideMark/>
          </w:tcPr>
          <w:p w:rsidR="00111188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Темирханова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rPr>
          <w:trHeight w:val="883"/>
        </w:trPr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Сентябрь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Организационные мероприятия: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знакомство с традициями школы;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и назначение наставников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Темирханова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  <w:r w:rsidRPr="005F4937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  <w:r w:rsidRPr="005F4937">
              <w:rPr>
                <w:sz w:val="24"/>
                <w:szCs w:val="24"/>
              </w:rPr>
              <w:t xml:space="preserve"> 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Наставники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rPr>
          <w:trHeight w:val="1195"/>
        </w:trPr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с целью оказания методической помощи молодым специалистам.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Р.А.,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руководитель МО, 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 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локальных нормативных актов школы</w:t>
            </w: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Самостоятельно</w:t>
            </w:r>
          </w:p>
        </w:tc>
      </w:tr>
      <w:tr w:rsidR="00111188" w:rsidRPr="005F4937" w:rsidTr="00CA2901"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Октябрь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  <w:r w:rsidRPr="005F4937">
              <w:rPr>
                <w:sz w:val="24"/>
                <w:szCs w:val="24"/>
              </w:rPr>
              <w:t>,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«Конструирование современного учебного  занятия» (Опорная  карта  для  конструирования  учебного  занятия)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  <w:r w:rsidRPr="005F4937">
              <w:rPr>
                <w:sz w:val="24"/>
                <w:szCs w:val="24"/>
              </w:rPr>
              <w:t>, наставник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Использование Икт- технологий в работе учителя </w:t>
            </w: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Хыдывова</w:t>
            </w:r>
            <w:proofErr w:type="spellEnd"/>
            <w:r>
              <w:rPr>
                <w:sz w:val="24"/>
                <w:szCs w:val="24"/>
              </w:rPr>
              <w:t xml:space="preserve"> С.П.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 личностных качеств учителя</w:t>
            </w: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</w:tr>
      <w:tr w:rsidR="00111188" w:rsidRPr="005F4937" w:rsidTr="00CA2901"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Ноябрь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Салавова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Декабрь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А.З,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Февраль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5F4937">
              <w:rPr>
                <w:sz w:val="24"/>
                <w:szCs w:val="24"/>
              </w:rPr>
              <w:t>Здоровьесберегающий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</w:tr>
      <w:tr w:rsidR="00111188" w:rsidRPr="005F4937" w:rsidTr="00CA2901"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Март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  <w:r w:rsidRPr="005F4937">
              <w:rPr>
                <w:sz w:val="24"/>
                <w:szCs w:val="24"/>
              </w:rPr>
              <w:t>,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Тренинг "Твое оригинальное начало урока"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Посещение уроков опытных учителей. Анализ уроков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2669" w:type="dxa"/>
            <w:vMerge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Апрель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Неделя молодого специалиста: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открытые уроки;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выступления-презентации по теме самообразования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111188" w:rsidRPr="005F4937" w:rsidTr="00CA2901">
        <w:tc>
          <w:tcPr>
            <w:tcW w:w="1094" w:type="dxa"/>
            <w:vMerge w:val="restart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Май</w:t>
            </w:r>
          </w:p>
        </w:tc>
        <w:tc>
          <w:tcPr>
            <w:tcW w:w="6126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hideMark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  <w:r w:rsidRPr="005F4937">
              <w:rPr>
                <w:sz w:val="24"/>
                <w:szCs w:val="24"/>
              </w:rPr>
              <w:t>, наставники</w:t>
            </w:r>
          </w:p>
        </w:tc>
      </w:tr>
      <w:tr w:rsidR="00111188" w:rsidRPr="005F4937" w:rsidTr="00CA2901">
        <w:trPr>
          <w:trHeight w:val="1036"/>
        </w:trPr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Абдулазизова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Подведение  итогов  стажировки. Методическая выставка достижений молодого педагога.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Абуталипова</w:t>
            </w:r>
            <w:proofErr w:type="spellEnd"/>
            <w:r>
              <w:rPr>
                <w:sz w:val="24"/>
                <w:szCs w:val="24"/>
              </w:rPr>
              <w:t xml:space="preserve"> А.З.</w:t>
            </w:r>
            <w:r w:rsidRPr="005F4937">
              <w:rPr>
                <w:sz w:val="24"/>
                <w:szCs w:val="24"/>
              </w:rPr>
              <w:t xml:space="preserve">, 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.Отчеты  наставников  о  работе  с  молодыми  педагогами.</w:t>
            </w: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  <w:tr w:rsidR="00111188" w:rsidRPr="005F4937" w:rsidTr="00CA2901">
        <w:tc>
          <w:tcPr>
            <w:tcW w:w="1094" w:type="dxa"/>
            <w:vMerge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669" w:type="dxa"/>
          </w:tcPr>
          <w:p w:rsidR="00111188" w:rsidRPr="005F4937" w:rsidRDefault="00111188" w:rsidP="00CA2901">
            <w:pPr>
              <w:pStyle w:val="a3"/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>Наставник</w:t>
            </w:r>
          </w:p>
        </w:tc>
      </w:tr>
    </w:tbl>
    <w:p w:rsidR="00AB1C12" w:rsidRDefault="00111188"/>
    <w:sectPr w:rsidR="00AB1C12" w:rsidSect="00F6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 w:comments="0" w:insDel="0" w:formatting="0" w:inkAnnotations="0"/>
  <w:defaultTabStop w:val="708"/>
  <w:characterSpacingControl w:val="doNotCompress"/>
  <w:savePreviewPicture/>
  <w:compat/>
  <w:rsids>
    <w:rsidRoot w:val="00111188"/>
    <w:rsid w:val="00052E68"/>
    <w:rsid w:val="00111188"/>
    <w:rsid w:val="001318CB"/>
    <w:rsid w:val="00F6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188"/>
    <w:pPr>
      <w:spacing w:after="0" w:line="240" w:lineRule="auto"/>
    </w:pPr>
  </w:style>
  <w:style w:type="table" w:styleId="a4">
    <w:name w:val="Table Grid"/>
    <w:basedOn w:val="a1"/>
    <w:uiPriority w:val="59"/>
    <w:rsid w:val="00111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АЙЗАНАТ</dc:creator>
  <cp:lastModifiedBy>АЙЗАНАТ</cp:lastModifiedBy>
  <cp:revision>1</cp:revision>
  <dcterms:created xsi:type="dcterms:W3CDTF">2022-03-18T12:21:00Z</dcterms:created>
  <dcterms:modified xsi:type="dcterms:W3CDTF">2022-03-18T12:22:00Z</dcterms:modified>
</cp:coreProperties>
</file>